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B57F46" w:rsidRPr="00B57F46" w:rsidRDefault="00D10843" w:rsidP="00B57F4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B57F46" w:rsidRPr="00B57F46">
        <w:rPr>
          <w:rFonts w:ascii="Times New Roman" w:hAnsi="Times New Roman"/>
          <w:sz w:val="28"/>
          <w:szCs w:val="28"/>
        </w:rPr>
        <w:t xml:space="preserve">Временное трудоустройство несовершеннолетних граждан </w:t>
      </w:r>
    </w:p>
    <w:p w:rsidR="00D10843" w:rsidRDefault="00B57F46" w:rsidP="00B57F4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B57F46">
        <w:rPr>
          <w:rFonts w:ascii="Times New Roman" w:hAnsi="Times New Roman"/>
          <w:sz w:val="28"/>
          <w:szCs w:val="28"/>
        </w:rPr>
        <w:t>в возрасте от 14 до 1</w:t>
      </w:r>
      <w:r>
        <w:rPr>
          <w:rFonts w:ascii="Times New Roman" w:hAnsi="Times New Roman"/>
          <w:sz w:val="28"/>
          <w:szCs w:val="28"/>
        </w:rPr>
        <w:t>8 лет в свободное от учебы время</w:t>
      </w:r>
      <w:r w:rsidR="00D10843" w:rsidRPr="00C167C7">
        <w:rPr>
          <w:rFonts w:ascii="Times New Roman" w:hAnsi="Times New Roman"/>
          <w:sz w:val="28"/>
          <w:szCs w:val="28"/>
        </w:rPr>
        <w:t>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640" w:type="dxa"/>
        <w:tblLayout w:type="fixed"/>
        <w:tblLook w:val="04A0" w:firstRow="1" w:lastRow="0" w:firstColumn="1" w:lastColumn="0" w:noHBand="0" w:noVBand="1"/>
      </w:tblPr>
      <w:tblGrid>
        <w:gridCol w:w="1242"/>
        <w:gridCol w:w="3686"/>
        <w:gridCol w:w="1701"/>
        <w:gridCol w:w="3011"/>
      </w:tblGrid>
      <w:tr w:rsidR="00D10843" w:rsidRPr="00A50758" w:rsidTr="00A50758">
        <w:tc>
          <w:tcPr>
            <w:tcW w:w="1242" w:type="dxa"/>
          </w:tcPr>
          <w:p w:rsidR="00D10843" w:rsidRPr="00A50758" w:rsidRDefault="00D10843" w:rsidP="00A507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5075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3686" w:type="dxa"/>
          </w:tcPr>
          <w:p w:rsidR="00D10843" w:rsidRPr="00A50758" w:rsidRDefault="00D10843" w:rsidP="00A507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50758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701" w:type="dxa"/>
          </w:tcPr>
          <w:p w:rsidR="00D10843" w:rsidRPr="00A50758" w:rsidRDefault="00D10843" w:rsidP="00A507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50758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011" w:type="dxa"/>
          </w:tcPr>
          <w:p w:rsidR="00D10843" w:rsidRPr="00A50758" w:rsidRDefault="00D10843" w:rsidP="00A507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50758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4621F" w:rsidRPr="00A50758" w:rsidTr="00A50758">
        <w:tc>
          <w:tcPr>
            <w:tcW w:w="1242" w:type="dxa"/>
          </w:tcPr>
          <w:p w:rsidR="0084621F" w:rsidRPr="00A50758" w:rsidRDefault="0084621F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84621F" w:rsidRPr="00294793" w:rsidRDefault="00294793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="006657DE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64A6E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заявление-анкета</w:t>
            </w:r>
            <w:r w:rsidR="002800F3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(форма 1 в приложении 5 к административному регламенту)</w:t>
            </w:r>
          </w:p>
        </w:tc>
        <w:tc>
          <w:tcPr>
            <w:tcW w:w="1701" w:type="dxa"/>
            <w:vMerge w:val="restart"/>
          </w:tcPr>
          <w:p w:rsidR="002137C2" w:rsidRPr="00A50758" w:rsidRDefault="00A50758" w:rsidP="00A50758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1) </w:t>
            </w:r>
            <w:r w:rsidR="0020103C" w:rsidRPr="00A5075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137C2" w:rsidRPr="00A50758">
              <w:rPr>
                <w:rFonts w:ascii="Times New Roman" w:eastAsiaTheme="minorHAnsi" w:hAnsi="Times New Roman"/>
                <w:sz w:val="24"/>
                <w:szCs w:val="24"/>
              </w:rPr>
              <w:t>уполномоченный орган;</w:t>
            </w:r>
          </w:p>
          <w:p w:rsidR="002137C2" w:rsidRPr="00A50758" w:rsidRDefault="00A50758" w:rsidP="00A50758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2) </w:t>
            </w:r>
            <w:r w:rsidR="002137C2" w:rsidRPr="00A50758">
              <w:rPr>
                <w:rFonts w:ascii="Times New Roman" w:eastAsiaTheme="minorHAnsi" w:hAnsi="Times New Roman"/>
                <w:sz w:val="24"/>
                <w:szCs w:val="24"/>
              </w:rPr>
              <w:t>ЕПГУ;</w:t>
            </w:r>
          </w:p>
          <w:p w:rsidR="0084621F" w:rsidRPr="00A50758" w:rsidRDefault="00A50758" w:rsidP="00A50758">
            <w:pPr>
              <w:ind w:firstLine="142"/>
              <w:contextualSpacing/>
              <w:jc w:val="both"/>
              <w:rPr>
                <w:color w:val="FF000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3) </w:t>
            </w:r>
            <w:r w:rsidR="00390F2F" w:rsidRPr="00A50758">
              <w:rPr>
                <w:rFonts w:ascii="Times New Roman" w:eastAsiaTheme="minorHAnsi" w:hAnsi="Times New Roman"/>
                <w:sz w:val="24"/>
                <w:szCs w:val="24"/>
              </w:rPr>
              <w:t>РПГУ</w:t>
            </w:r>
            <w:r w:rsidR="002137C2" w:rsidRPr="00A5075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3011" w:type="dxa"/>
            <w:vMerge w:val="restart"/>
          </w:tcPr>
          <w:p w:rsidR="0084621F" w:rsidRPr="00A50758" w:rsidRDefault="005667FE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 xml:space="preserve">Документ </w:t>
            </w:r>
            <w:r w:rsidR="00390F2F" w:rsidRPr="00A50758">
              <w:rPr>
                <w:rFonts w:ascii="Times New Roman" w:hAnsi="Times New Roman"/>
                <w:sz w:val="24"/>
                <w:szCs w:val="24"/>
              </w:rPr>
              <w:t xml:space="preserve">на бумажном носителе; </w:t>
            </w:r>
            <w:r w:rsidR="0084621F" w:rsidRPr="00A50758">
              <w:rPr>
                <w:rFonts w:ascii="Times New Roman" w:hAnsi="Times New Roman"/>
                <w:sz w:val="24"/>
                <w:szCs w:val="24"/>
              </w:rPr>
              <w:t>Электронные документы</w:t>
            </w:r>
            <w:r w:rsidR="00390F2F" w:rsidRPr="00A5075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4621F" w:rsidRPr="00A50758">
              <w:rPr>
                <w:rFonts w:ascii="Times New Roman" w:hAnsi="Times New Roman"/>
                <w:sz w:val="24"/>
                <w:szCs w:val="24"/>
              </w:rPr>
              <w:t>представляются в следующих форматах: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sub_12251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xml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 - для формализованных документов;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_12252"/>
            <w:bookmarkEnd w:id="0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doc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docx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odt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не включающим формулы (за исключением документов, указанных в </w:t>
            </w:r>
            <w:hyperlink w:anchor="sub_12253" w:history="1">
              <w:r w:rsidRPr="00A50758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подпункте «в</w:t>
              </w:r>
            </w:hyperlink>
            <w:r w:rsidRPr="00A50758">
              <w:rPr>
                <w:rFonts w:ascii="Times New Roman" w:hAnsi="Times New Roman"/>
                <w:sz w:val="24"/>
                <w:szCs w:val="24"/>
              </w:rPr>
              <w:t>» настоящего пункта);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_12253"/>
            <w:bookmarkEnd w:id="1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 - для документов, содержащих расчеты;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_12254"/>
            <w:bookmarkEnd w:id="2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pdf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jpeg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</w:t>
            </w:r>
            <w:hyperlink w:anchor="sub_12253" w:history="1">
              <w:r w:rsidRPr="00A50758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подпункте «в</w:t>
              </w:r>
            </w:hyperlink>
            <w:r w:rsidRPr="00A50758">
              <w:rPr>
                <w:rFonts w:ascii="Times New Roman" w:hAnsi="Times New Roman"/>
                <w:sz w:val="24"/>
                <w:szCs w:val="24"/>
              </w:rPr>
              <w:t xml:space="preserve">» настоящего пункта), а </w:t>
            </w:r>
            <w:r w:rsidRPr="00A50758">
              <w:rPr>
                <w:rFonts w:ascii="Times New Roman" w:hAnsi="Times New Roman"/>
                <w:sz w:val="24"/>
                <w:szCs w:val="24"/>
              </w:rPr>
              <w:lastRenderedPageBreak/>
              <w:t>также документов с графическим содержанием.</w:t>
            </w:r>
          </w:p>
          <w:bookmarkEnd w:id="3"/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 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 (масштаб 1:1) с использованием следующих режимов: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Электронные документы должны обеспечивать: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 xml:space="preserve">- возможность идентифицировать документ и количество </w:t>
            </w:r>
            <w:r w:rsidRPr="00A50758">
              <w:rPr>
                <w:rFonts w:ascii="Times New Roman" w:hAnsi="Times New Roman"/>
                <w:sz w:val="24"/>
                <w:szCs w:val="24"/>
              </w:rPr>
              <w:lastRenderedPageBreak/>
              <w:t>листов в документе;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84621F" w:rsidRPr="00A50758" w:rsidRDefault="0084621F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 xml:space="preserve">Документы, подлежащие представлению в форматах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A50758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A50758">
              <w:rPr>
                <w:rFonts w:ascii="Times New Roman" w:hAnsi="Times New Roman"/>
                <w:sz w:val="24"/>
                <w:szCs w:val="24"/>
              </w:rPr>
              <w:t>, формируются в виде отдельного электронного документа.</w:t>
            </w:r>
          </w:p>
        </w:tc>
      </w:tr>
      <w:tr w:rsidR="00020710" w:rsidRPr="00A50758" w:rsidTr="00A50758">
        <w:tc>
          <w:tcPr>
            <w:tcW w:w="1242" w:type="dxa"/>
          </w:tcPr>
          <w:p w:rsidR="00020710" w:rsidRPr="00A50758" w:rsidRDefault="00020710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020710" w:rsidRPr="00294793" w:rsidRDefault="006657DE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020710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</w:t>
            </w:r>
            <w:r w:rsidR="00C92DCC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согласие одного из родител</w:t>
            </w:r>
            <w:r w:rsidR="002137C2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ей, </w:t>
            </w:r>
            <w:r w:rsidR="00C92DCC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попечителя </w:t>
            </w:r>
            <w:r w:rsidR="00020710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или органа опеки и попечительст</w:t>
            </w:r>
            <w:r w:rsidR="00C041D4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ва на временное трудоустройство </w:t>
            </w:r>
            <w:r w:rsidR="00020710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(форма 2 в приложении 5)</w:t>
            </w:r>
          </w:p>
        </w:tc>
        <w:tc>
          <w:tcPr>
            <w:tcW w:w="1701" w:type="dxa"/>
            <w:vMerge/>
          </w:tcPr>
          <w:p w:rsidR="00020710" w:rsidRPr="00A50758" w:rsidRDefault="00020710" w:rsidP="00A5075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11" w:type="dxa"/>
            <w:vMerge/>
          </w:tcPr>
          <w:p w:rsidR="00020710" w:rsidRPr="00A50758" w:rsidRDefault="00020710" w:rsidP="00A5075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2FC" w:rsidRPr="00A50758" w:rsidTr="00A50758">
        <w:tc>
          <w:tcPr>
            <w:tcW w:w="1242" w:type="dxa"/>
          </w:tcPr>
          <w:p w:rsidR="001462FC" w:rsidRPr="00A50758" w:rsidRDefault="001462FC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1462FC" w:rsidRPr="00294793" w:rsidRDefault="006657DE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1462FC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заявление о приеме на временную работу</w:t>
            </w:r>
            <w:r w:rsidR="0047337F" w:rsidRPr="002947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(форма 3 в приложении 5)</w:t>
            </w:r>
          </w:p>
        </w:tc>
        <w:tc>
          <w:tcPr>
            <w:tcW w:w="1701" w:type="dxa"/>
            <w:vMerge/>
          </w:tcPr>
          <w:p w:rsidR="001462FC" w:rsidRPr="00A50758" w:rsidRDefault="001462FC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1462FC" w:rsidRPr="00A50758" w:rsidRDefault="001462FC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21F" w:rsidRPr="00A50758" w:rsidTr="00A50758">
        <w:tc>
          <w:tcPr>
            <w:tcW w:w="1242" w:type="dxa"/>
          </w:tcPr>
          <w:p w:rsidR="0084621F" w:rsidRPr="00A50758" w:rsidRDefault="00AB2DFC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84621F" w:rsidRPr="00A50758" w:rsidRDefault="00294793" w:rsidP="00294793">
            <w:pPr>
              <w:autoSpaceDE w:val="0"/>
              <w:autoSpaceDN w:val="0"/>
              <w:adjustRightInd w:val="0"/>
              <w:ind w:firstLine="4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020710" w:rsidRPr="00A50758">
              <w:rPr>
                <w:rFonts w:ascii="Times New Roman" w:hAnsi="Times New Roman"/>
                <w:sz w:val="24"/>
                <w:szCs w:val="24"/>
              </w:rPr>
              <w:t>заявление-согласие заявителя на обработку его персональных данных</w:t>
            </w:r>
            <w:r w:rsidR="0047337F" w:rsidRPr="00A50758">
              <w:rPr>
                <w:rFonts w:ascii="Times New Roman" w:hAnsi="Times New Roman"/>
                <w:sz w:val="24"/>
                <w:szCs w:val="24"/>
              </w:rPr>
              <w:t xml:space="preserve"> (форма 4 в приложении 5)</w:t>
            </w:r>
          </w:p>
        </w:tc>
        <w:tc>
          <w:tcPr>
            <w:tcW w:w="1701" w:type="dxa"/>
            <w:vMerge/>
          </w:tcPr>
          <w:p w:rsidR="0084621F" w:rsidRPr="00A50758" w:rsidRDefault="0084621F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84621F" w:rsidRPr="00A50758" w:rsidRDefault="0084621F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A9C" w:rsidRPr="00A50758" w:rsidTr="00A50758">
        <w:tc>
          <w:tcPr>
            <w:tcW w:w="1242" w:type="dxa"/>
          </w:tcPr>
          <w:p w:rsidR="00C33A9C" w:rsidRPr="00A50758" w:rsidRDefault="00C33A9C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</w:t>
            </w:r>
            <w:r w:rsidR="003129D1" w:rsidRPr="00A50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6" w:type="dxa"/>
          </w:tcPr>
          <w:p w:rsidR="00C33A9C" w:rsidRPr="00A50758" w:rsidRDefault="00294793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C33A9C" w:rsidRPr="00A50758">
              <w:rPr>
                <w:rFonts w:ascii="Times New Roman" w:hAnsi="Times New Roman"/>
                <w:sz w:val="24"/>
                <w:szCs w:val="24"/>
              </w:rPr>
              <w:t>Заявление несовершеннолетнего об отказе от трудоустройства</w:t>
            </w:r>
          </w:p>
        </w:tc>
        <w:tc>
          <w:tcPr>
            <w:tcW w:w="1701" w:type="dxa"/>
            <w:vMerge/>
          </w:tcPr>
          <w:p w:rsidR="00C33A9C" w:rsidRPr="00A50758" w:rsidRDefault="00C33A9C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C33A9C" w:rsidRPr="00A50758" w:rsidRDefault="00B30E97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Заполняется заявителем в случае отказа от получения муниципальной услуги. Форма 7 в приложении 5 к Административному регламенту.</w:t>
            </w:r>
          </w:p>
        </w:tc>
      </w:tr>
      <w:tr w:rsidR="00F10DDD" w:rsidRPr="00A50758" w:rsidTr="00BF00DC">
        <w:trPr>
          <w:trHeight w:val="1713"/>
        </w:trPr>
        <w:tc>
          <w:tcPr>
            <w:tcW w:w="1242" w:type="dxa"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F10DDD" w:rsidRPr="00A50758" w:rsidRDefault="00294793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F10DDD" w:rsidRPr="00A50758">
              <w:rPr>
                <w:rFonts w:ascii="Times New Roman" w:hAnsi="Times New Roman"/>
                <w:sz w:val="24"/>
                <w:szCs w:val="24"/>
              </w:rPr>
              <w:t>паспорт гражданина Российской Федерации или документ, его заменяющий</w:t>
            </w:r>
          </w:p>
        </w:tc>
        <w:tc>
          <w:tcPr>
            <w:tcW w:w="1701" w:type="dxa"/>
            <w:vMerge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F10DDD" w:rsidRPr="00A50758" w:rsidRDefault="00F10DDD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758">
              <w:rPr>
                <w:rFonts w:ascii="Times New Roman" w:hAnsi="Times New Roman"/>
                <w:sz w:val="24"/>
                <w:szCs w:val="24"/>
              </w:rPr>
              <w:t>Копия документа заявителя в 1 экземпляре на бумажном носителе с предоставлением оригинала данного документа.</w:t>
            </w:r>
          </w:p>
        </w:tc>
      </w:tr>
      <w:tr w:rsidR="00F10DDD" w:rsidRPr="00A50758" w:rsidTr="00BF00DC">
        <w:trPr>
          <w:trHeight w:val="972"/>
        </w:trPr>
        <w:tc>
          <w:tcPr>
            <w:tcW w:w="1242" w:type="dxa"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F10DDD" w:rsidRPr="00A50758" w:rsidRDefault="00294793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F10DDD" w:rsidRPr="00A50758">
              <w:rPr>
                <w:rFonts w:ascii="Times New Roman" w:hAnsi="Times New Roman"/>
                <w:sz w:val="24"/>
                <w:szCs w:val="24"/>
              </w:rPr>
              <w:t>страховой</w:t>
            </w:r>
            <w:r w:rsidR="00C041D4" w:rsidRPr="00A50758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  <w:r w:rsidR="00F10DDD" w:rsidRPr="00A50758">
              <w:rPr>
                <w:rFonts w:ascii="Times New Roman" w:hAnsi="Times New Roman"/>
                <w:sz w:val="24"/>
                <w:szCs w:val="24"/>
              </w:rPr>
              <w:t xml:space="preserve"> индивидуального лицевого счета (СНИЛС) </w:t>
            </w:r>
          </w:p>
        </w:tc>
        <w:tc>
          <w:tcPr>
            <w:tcW w:w="1701" w:type="dxa"/>
            <w:vMerge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</w:tcPr>
          <w:p w:rsidR="00F10DDD" w:rsidRPr="00A50758" w:rsidRDefault="00A50758" w:rsidP="0029479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заявитель вправе представить по собственной инициативе, так как они подлежат представлению в рамках межведомственного</w:t>
            </w:r>
            <w:r w:rsidR="00294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информационного взаимодействия</w:t>
            </w:r>
            <w:bookmarkStart w:id="4" w:name="_GoBack"/>
            <w:bookmarkEnd w:id="4"/>
          </w:p>
        </w:tc>
      </w:tr>
      <w:tr w:rsidR="00F10DDD" w:rsidRPr="00A50758" w:rsidTr="00BF00DC">
        <w:trPr>
          <w:trHeight w:val="1270"/>
        </w:trPr>
        <w:tc>
          <w:tcPr>
            <w:tcW w:w="1242" w:type="dxa"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F10DDD" w:rsidRPr="00A50758" w:rsidRDefault="00294793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F10DDD" w:rsidRPr="00A50758">
              <w:rPr>
                <w:rFonts w:ascii="Times New Roman" w:hAnsi="Times New Roman"/>
                <w:sz w:val="24"/>
                <w:szCs w:val="24"/>
              </w:rPr>
              <w:t>справка о наличии (отсутствии) судимости и (или) факта уголовного преследования  либо о прекращении уголовного преследования</w:t>
            </w:r>
          </w:p>
        </w:tc>
        <w:tc>
          <w:tcPr>
            <w:tcW w:w="1701" w:type="dxa"/>
            <w:vMerge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F10DDD" w:rsidRPr="00A50758" w:rsidRDefault="00F10DDD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41D4" w:rsidRPr="00A50758" w:rsidTr="00BF00DC">
        <w:trPr>
          <w:trHeight w:val="1162"/>
        </w:trPr>
        <w:tc>
          <w:tcPr>
            <w:tcW w:w="1242" w:type="dxa"/>
          </w:tcPr>
          <w:p w:rsidR="00C041D4" w:rsidRPr="00A50758" w:rsidRDefault="00C041D4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6" w:type="dxa"/>
          </w:tcPr>
          <w:p w:rsidR="00C041D4" w:rsidRPr="00A50758" w:rsidRDefault="00294793" w:rsidP="00A5075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C041D4" w:rsidRPr="00A50758">
              <w:rPr>
                <w:rFonts w:ascii="Times New Roman" w:hAnsi="Times New Roman"/>
                <w:sz w:val="24"/>
                <w:szCs w:val="24"/>
              </w:rPr>
              <w:t>медицинская справка (врачебное профессионально- консультативное заключение)</w:t>
            </w:r>
          </w:p>
        </w:tc>
        <w:tc>
          <w:tcPr>
            <w:tcW w:w="1701" w:type="dxa"/>
            <w:vMerge/>
          </w:tcPr>
          <w:p w:rsidR="00C041D4" w:rsidRPr="00A50758" w:rsidRDefault="00C041D4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11" w:type="dxa"/>
          </w:tcPr>
          <w:p w:rsidR="00C041D4" w:rsidRPr="00A50758" w:rsidRDefault="00C041D4" w:rsidP="00A50758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50758">
              <w:rPr>
                <w:rFonts w:ascii="Times New Roman" w:hAnsi="Times New Roman" w:cs="Times New Roman"/>
                <w:sz w:val="24"/>
                <w:szCs w:val="24"/>
              </w:rPr>
              <w:t xml:space="preserve">Форма № 086/у в приказе Министерства здравоохранения РФ от 15.12.2014 № 834н </w:t>
            </w: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 w:rsidSect="00390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F3C22"/>
    <w:multiLevelType w:val="hybridMultilevel"/>
    <w:tmpl w:val="57387D5C"/>
    <w:lvl w:ilvl="0" w:tplc="D9146DA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20710"/>
    <w:rsid w:val="000A266F"/>
    <w:rsid w:val="001433F6"/>
    <w:rsid w:val="001462FC"/>
    <w:rsid w:val="0020103C"/>
    <w:rsid w:val="002137C2"/>
    <w:rsid w:val="002800F3"/>
    <w:rsid w:val="00285FF5"/>
    <w:rsid w:val="00294793"/>
    <w:rsid w:val="002A7D4E"/>
    <w:rsid w:val="003129D1"/>
    <w:rsid w:val="00390F2F"/>
    <w:rsid w:val="00406C3D"/>
    <w:rsid w:val="0046192D"/>
    <w:rsid w:val="0047337F"/>
    <w:rsid w:val="00481356"/>
    <w:rsid w:val="0049430A"/>
    <w:rsid w:val="0055309B"/>
    <w:rsid w:val="005667FE"/>
    <w:rsid w:val="00591626"/>
    <w:rsid w:val="005A469C"/>
    <w:rsid w:val="006065DD"/>
    <w:rsid w:val="00664A6E"/>
    <w:rsid w:val="006657DE"/>
    <w:rsid w:val="007003BF"/>
    <w:rsid w:val="00726F3D"/>
    <w:rsid w:val="00770C48"/>
    <w:rsid w:val="00840065"/>
    <w:rsid w:val="0084621F"/>
    <w:rsid w:val="00906E42"/>
    <w:rsid w:val="00931AD1"/>
    <w:rsid w:val="009E382C"/>
    <w:rsid w:val="00A50758"/>
    <w:rsid w:val="00AB2DFC"/>
    <w:rsid w:val="00B14327"/>
    <w:rsid w:val="00B30E97"/>
    <w:rsid w:val="00B57F46"/>
    <w:rsid w:val="00BF00DC"/>
    <w:rsid w:val="00C041D4"/>
    <w:rsid w:val="00C33A9C"/>
    <w:rsid w:val="00C72D85"/>
    <w:rsid w:val="00C92DCC"/>
    <w:rsid w:val="00CE7DE2"/>
    <w:rsid w:val="00D10843"/>
    <w:rsid w:val="00D5476F"/>
    <w:rsid w:val="00DE5F27"/>
    <w:rsid w:val="00E573DD"/>
    <w:rsid w:val="00E64D0D"/>
    <w:rsid w:val="00EC0C23"/>
    <w:rsid w:val="00F10DDD"/>
    <w:rsid w:val="00F60FC4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styleId="a8">
    <w:name w:val="List Paragraph"/>
    <w:basedOn w:val="a"/>
    <w:uiPriority w:val="34"/>
    <w:qFormat/>
    <w:rsid w:val="00390F2F"/>
    <w:pPr>
      <w:ind w:left="720"/>
      <w:contextualSpacing/>
    </w:pPr>
  </w:style>
  <w:style w:type="character" w:customStyle="1" w:styleId="a9">
    <w:name w:val="Цветовое выделение"/>
    <w:uiPriority w:val="99"/>
    <w:rsid w:val="00481356"/>
    <w:rPr>
      <w:b/>
      <w:bCs/>
      <w:color w:val="26282F"/>
    </w:rPr>
  </w:style>
  <w:style w:type="paragraph" w:customStyle="1" w:styleId="aa">
    <w:name w:val="Заголовок статьи"/>
    <w:basedOn w:val="a"/>
    <w:next w:val="a"/>
    <w:uiPriority w:val="99"/>
    <w:rsid w:val="0048135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styleId="a8">
    <w:name w:val="List Paragraph"/>
    <w:basedOn w:val="a"/>
    <w:uiPriority w:val="34"/>
    <w:qFormat/>
    <w:rsid w:val="00390F2F"/>
    <w:pPr>
      <w:ind w:left="720"/>
      <w:contextualSpacing/>
    </w:pPr>
  </w:style>
  <w:style w:type="character" w:customStyle="1" w:styleId="a9">
    <w:name w:val="Цветовое выделение"/>
    <w:uiPriority w:val="99"/>
    <w:rsid w:val="00481356"/>
    <w:rPr>
      <w:b/>
      <w:bCs/>
      <w:color w:val="26282F"/>
    </w:rPr>
  </w:style>
  <w:style w:type="paragraph" w:customStyle="1" w:styleId="aa">
    <w:name w:val="Заголовок статьи"/>
    <w:basedOn w:val="a"/>
    <w:next w:val="a"/>
    <w:uiPriority w:val="99"/>
    <w:rsid w:val="00481356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F4BF1-B81B-499C-93F1-6C39B9B7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31</cp:revision>
  <dcterms:created xsi:type="dcterms:W3CDTF">2025-10-13T14:25:00Z</dcterms:created>
  <dcterms:modified xsi:type="dcterms:W3CDTF">2025-12-25T05:39:00Z</dcterms:modified>
</cp:coreProperties>
</file>